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Pr="00B73526" w:rsidRDefault="00B73526" w:rsidP="00D604BE">
      <w:pPr>
        <w:spacing w:line="480" w:lineRule="auto"/>
        <w:ind w:firstLine="720"/>
        <w:rPr>
          <w:rFonts w:ascii="Times New Roman" w:hAnsi="Times New Roman" w:cs="Times New Roman"/>
          <w:sz w:val="24"/>
          <w:szCs w:val="24"/>
        </w:rPr>
      </w:pPr>
    </w:p>
    <w:p w:rsidR="00B73526" w:rsidRDefault="00B73526" w:rsidP="00B73526">
      <w:pPr>
        <w:spacing w:line="480" w:lineRule="auto"/>
        <w:ind w:firstLine="720"/>
        <w:jc w:val="center"/>
        <w:rPr>
          <w:rFonts w:ascii="Times New Roman" w:hAnsi="Times New Roman" w:cs="Times New Roman"/>
          <w:color w:val="000000"/>
          <w:sz w:val="24"/>
          <w:szCs w:val="24"/>
        </w:rPr>
      </w:pPr>
      <w:r w:rsidRPr="00B73526">
        <w:rPr>
          <w:rFonts w:ascii="Times New Roman" w:hAnsi="Times New Roman" w:cs="Times New Roman"/>
          <w:color w:val="000000"/>
          <w:sz w:val="24"/>
          <w:szCs w:val="24"/>
        </w:rPr>
        <w:t>Initial Analysis Of 10-K</w:t>
      </w:r>
    </w:p>
    <w:p w:rsidR="00B73526" w:rsidRDefault="00A95389" w:rsidP="00B73526">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Kerry Bolander</w:t>
      </w:r>
    </w:p>
    <w:p w:rsidR="00B73526" w:rsidRDefault="00A95389" w:rsidP="00B73526">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May 23</w:t>
      </w:r>
      <w:r w:rsidRPr="00A95389">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2018</w:t>
      </w:r>
    </w:p>
    <w:p w:rsidR="00B73526" w:rsidRPr="00B73526" w:rsidRDefault="00B73526" w:rsidP="00B73526">
      <w:pPr>
        <w:spacing w:line="480" w:lineRule="auto"/>
        <w:ind w:firstLine="720"/>
        <w:jc w:val="center"/>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B73526" w:rsidRDefault="00B73526" w:rsidP="00B73526">
      <w:pPr>
        <w:spacing w:line="480" w:lineRule="auto"/>
        <w:rPr>
          <w:rFonts w:ascii="Times New Roman" w:hAnsi="Times New Roman" w:cs="Times New Roman"/>
          <w:sz w:val="24"/>
          <w:szCs w:val="24"/>
        </w:rPr>
      </w:pPr>
    </w:p>
    <w:p w:rsidR="00B73526" w:rsidRDefault="00B73526" w:rsidP="00B73526">
      <w:pPr>
        <w:spacing w:line="480" w:lineRule="auto"/>
        <w:rPr>
          <w:rFonts w:ascii="Times New Roman" w:hAnsi="Times New Roman" w:cs="Times New Roman"/>
          <w:sz w:val="24"/>
          <w:szCs w:val="24"/>
        </w:rPr>
      </w:pPr>
    </w:p>
    <w:p w:rsidR="00B73526" w:rsidRDefault="00B73526" w:rsidP="00D604BE">
      <w:pPr>
        <w:spacing w:line="480" w:lineRule="auto"/>
        <w:ind w:firstLine="720"/>
        <w:rPr>
          <w:rFonts w:ascii="Times New Roman" w:hAnsi="Times New Roman" w:cs="Times New Roman"/>
          <w:sz w:val="24"/>
          <w:szCs w:val="24"/>
        </w:rPr>
      </w:pPr>
    </w:p>
    <w:p w:rsidR="009B3F08" w:rsidRPr="00D604BE" w:rsidRDefault="009B3F08" w:rsidP="00D604BE">
      <w:pPr>
        <w:spacing w:line="480" w:lineRule="auto"/>
        <w:ind w:firstLine="720"/>
        <w:rPr>
          <w:rFonts w:ascii="Times New Roman" w:hAnsi="Times New Roman" w:cs="Times New Roman"/>
          <w:sz w:val="24"/>
          <w:szCs w:val="24"/>
        </w:rPr>
      </w:pPr>
      <w:r w:rsidRPr="00D604BE">
        <w:rPr>
          <w:rFonts w:ascii="Times New Roman" w:hAnsi="Times New Roman" w:cs="Times New Roman"/>
          <w:sz w:val="24"/>
          <w:szCs w:val="24"/>
        </w:rPr>
        <w:t xml:space="preserve">Walmart Company is the greatest retailer with around 20,000 stores across the world including more than 5,000 stores in </w:t>
      </w:r>
      <w:r w:rsidR="00D604BE">
        <w:rPr>
          <w:rFonts w:ascii="Times New Roman" w:hAnsi="Times New Roman" w:cs="Times New Roman"/>
          <w:sz w:val="24"/>
          <w:szCs w:val="24"/>
        </w:rPr>
        <w:t xml:space="preserve">the </w:t>
      </w:r>
      <w:r w:rsidRPr="00D604BE">
        <w:rPr>
          <w:rFonts w:ascii="Times New Roman" w:hAnsi="Times New Roman" w:cs="Times New Roman"/>
          <w:noProof/>
          <w:sz w:val="24"/>
          <w:szCs w:val="24"/>
        </w:rPr>
        <w:t>United</w:t>
      </w:r>
      <w:r w:rsidRPr="00D604BE">
        <w:rPr>
          <w:rFonts w:ascii="Times New Roman" w:hAnsi="Times New Roman" w:cs="Times New Roman"/>
          <w:sz w:val="24"/>
          <w:szCs w:val="24"/>
        </w:rPr>
        <w:t xml:space="preserve"> States. It is also the world’s biggest company in </w:t>
      </w:r>
      <w:r w:rsidRPr="00D604BE">
        <w:rPr>
          <w:rFonts w:ascii="Times New Roman" w:hAnsi="Times New Roman" w:cs="Times New Roman"/>
          <w:sz w:val="24"/>
          <w:szCs w:val="24"/>
        </w:rPr>
        <w:lastRenderedPageBreak/>
        <w:t xml:space="preserve">revenue and the largest importer of goods to the United States of America contributing suggestively to the United States national trade shortage. The Company publicly traded the </w:t>
      </w:r>
      <w:r w:rsidRPr="00D604BE">
        <w:rPr>
          <w:rFonts w:ascii="Times New Roman" w:hAnsi="Times New Roman" w:cs="Times New Roman"/>
          <w:noProof/>
          <w:sz w:val="24"/>
          <w:szCs w:val="24"/>
        </w:rPr>
        <w:t>family</w:t>
      </w:r>
      <w:r w:rsidR="00D604BE">
        <w:rPr>
          <w:rFonts w:ascii="Times New Roman" w:hAnsi="Times New Roman" w:cs="Times New Roman"/>
          <w:noProof/>
          <w:sz w:val="24"/>
          <w:szCs w:val="24"/>
        </w:rPr>
        <w:t>-</w:t>
      </w:r>
      <w:r w:rsidRPr="00D604BE">
        <w:rPr>
          <w:rFonts w:ascii="Times New Roman" w:hAnsi="Times New Roman" w:cs="Times New Roman"/>
          <w:noProof/>
          <w:sz w:val="24"/>
          <w:szCs w:val="24"/>
        </w:rPr>
        <w:t>owned</w:t>
      </w:r>
      <w:r w:rsidRPr="00D604BE">
        <w:rPr>
          <w:rFonts w:ascii="Times New Roman" w:hAnsi="Times New Roman" w:cs="Times New Roman"/>
          <w:sz w:val="24"/>
          <w:szCs w:val="24"/>
        </w:rPr>
        <w:t xml:space="preserve"> business as it is controlled by the Walton family. The Company was the biggest U.S. grocery retailer in the year 2016.  To Company business activities involves the grocery, entertainment to sporting goods and craft. They also provide the deep collection that their customers appreciate.  The Company also operate in three primary store formats in the United States where each custom tailored to its neighborhood. </w:t>
      </w:r>
    </w:p>
    <w:p w:rsidR="009B3F08" w:rsidRPr="00D604BE" w:rsidRDefault="009B3F08" w:rsidP="00D604BE">
      <w:pPr>
        <w:spacing w:line="480" w:lineRule="auto"/>
        <w:ind w:firstLine="720"/>
        <w:rPr>
          <w:rFonts w:ascii="Times New Roman" w:hAnsi="Times New Roman" w:cs="Times New Roman"/>
          <w:sz w:val="24"/>
          <w:szCs w:val="24"/>
        </w:rPr>
      </w:pPr>
      <w:r w:rsidRPr="00D604BE">
        <w:rPr>
          <w:rFonts w:ascii="Times New Roman" w:hAnsi="Times New Roman" w:cs="Times New Roman"/>
          <w:sz w:val="24"/>
          <w:szCs w:val="24"/>
        </w:rPr>
        <w:t xml:space="preserve">The Company also gives back to the society in which they normally serve where they introduced the Walmart Foundation and the commitment to fight hunger in </w:t>
      </w:r>
      <w:r w:rsidRPr="009230A1">
        <w:rPr>
          <w:rFonts w:ascii="Times New Roman" w:hAnsi="Times New Roman" w:cs="Times New Roman"/>
          <w:noProof/>
          <w:sz w:val="24"/>
          <w:szCs w:val="24"/>
        </w:rPr>
        <w:t>United</w:t>
      </w:r>
      <w:r w:rsidRPr="00D604BE">
        <w:rPr>
          <w:rFonts w:ascii="Times New Roman" w:hAnsi="Times New Roman" w:cs="Times New Roman"/>
          <w:sz w:val="24"/>
          <w:szCs w:val="24"/>
        </w:rPr>
        <w:t xml:space="preserve"> States. The company also consists of the three retail formats which are very popular in the United States including Neighborhood markets, Discount Stores </w:t>
      </w:r>
      <w:r w:rsidRPr="009230A1">
        <w:rPr>
          <w:rFonts w:ascii="Times New Roman" w:hAnsi="Times New Roman" w:cs="Times New Roman"/>
          <w:noProof/>
          <w:sz w:val="24"/>
          <w:szCs w:val="24"/>
        </w:rPr>
        <w:t>and</w:t>
      </w:r>
      <w:r w:rsidRPr="00D604BE">
        <w:rPr>
          <w:rFonts w:ascii="Times New Roman" w:hAnsi="Times New Roman" w:cs="Times New Roman"/>
          <w:sz w:val="24"/>
          <w:szCs w:val="24"/>
        </w:rPr>
        <w:t xml:space="preserve"> Supercenters. The discount stores normally sell the commodity of mostly non-grocery products</w:t>
      </w:r>
    </w:p>
    <w:p w:rsidR="000943E8" w:rsidRPr="00D604BE" w:rsidRDefault="009B3F08" w:rsidP="00D604BE">
      <w:pPr>
        <w:spacing w:line="480" w:lineRule="auto"/>
        <w:rPr>
          <w:rFonts w:ascii="Times New Roman" w:hAnsi="Times New Roman" w:cs="Times New Roman"/>
          <w:sz w:val="24"/>
          <w:szCs w:val="24"/>
        </w:rPr>
      </w:pPr>
      <w:r w:rsidRPr="00D604BE">
        <w:rPr>
          <w:rFonts w:ascii="Times New Roman" w:hAnsi="Times New Roman" w:cs="Times New Roman"/>
          <w:sz w:val="24"/>
          <w:szCs w:val="24"/>
        </w:rPr>
        <w:t>Walmart stores operates different retail formats in the United States, Brazil, Canada</w:t>
      </w:r>
      <w:r w:rsidR="00744CBA" w:rsidRPr="00D604BE">
        <w:rPr>
          <w:rFonts w:ascii="Times New Roman" w:hAnsi="Times New Roman" w:cs="Times New Roman"/>
          <w:sz w:val="24"/>
          <w:szCs w:val="24"/>
        </w:rPr>
        <w:t xml:space="preserve"> and various countries.  In their fiscal 2009 the company operated around 7,900 stores in around 15 countries generating the annual revenues. The company believes in the IFRS because as it is broadcasted by the international Accounting Standards Board</w:t>
      </w:r>
      <w:r w:rsidR="00A96854" w:rsidRPr="00D604BE">
        <w:rPr>
          <w:rFonts w:ascii="Times New Roman" w:hAnsi="Times New Roman" w:cs="Times New Roman"/>
          <w:sz w:val="24"/>
          <w:szCs w:val="24"/>
        </w:rPr>
        <w:t xml:space="preserve"> (IASB</w:t>
      </w:r>
      <w:r w:rsidR="00744CBA" w:rsidRPr="00D604BE">
        <w:rPr>
          <w:rFonts w:ascii="Times New Roman" w:hAnsi="Times New Roman" w:cs="Times New Roman"/>
          <w:sz w:val="24"/>
          <w:szCs w:val="24"/>
        </w:rPr>
        <w:t>)</w:t>
      </w:r>
      <w:r w:rsidR="00A96854" w:rsidRPr="00D604BE">
        <w:rPr>
          <w:rFonts w:ascii="Times New Roman" w:hAnsi="Times New Roman" w:cs="Times New Roman"/>
          <w:sz w:val="24"/>
          <w:szCs w:val="24"/>
        </w:rPr>
        <w:t xml:space="preserve"> because it has the ability to set the standards. The company </w:t>
      </w:r>
      <w:r w:rsidRPr="00D604BE">
        <w:rPr>
          <w:rFonts w:ascii="Times New Roman" w:hAnsi="Times New Roman" w:cs="Times New Roman"/>
          <w:noProof/>
          <w:sz w:val="24"/>
          <w:szCs w:val="24"/>
        </w:rPr>
        <w:t>believe</w:t>
      </w:r>
      <w:r w:rsidRPr="00D604BE">
        <w:rPr>
          <w:rFonts w:ascii="Times New Roman" w:hAnsi="Times New Roman" w:cs="Times New Roman"/>
          <w:sz w:val="24"/>
          <w:szCs w:val="24"/>
        </w:rPr>
        <w:t xml:space="preserve"> that there are potential benefits that could be realized if all countries followed one set </w:t>
      </w:r>
      <w:r w:rsidR="00A96854" w:rsidRPr="00D604BE">
        <w:rPr>
          <w:rFonts w:ascii="Times New Roman" w:hAnsi="Times New Roman" w:cs="Times New Roman"/>
          <w:sz w:val="24"/>
          <w:szCs w:val="24"/>
        </w:rPr>
        <w:t>of high</w:t>
      </w:r>
      <w:r w:rsidRPr="00D604BE">
        <w:rPr>
          <w:rFonts w:ascii="Times New Roman" w:hAnsi="Times New Roman" w:cs="Times New Roman"/>
          <w:sz w:val="24"/>
          <w:szCs w:val="24"/>
        </w:rPr>
        <w:t xml:space="preserve">-quality accounting standards for public and statutory reporting. </w:t>
      </w:r>
      <w:r w:rsidR="00B608E3" w:rsidRPr="00D604BE">
        <w:rPr>
          <w:rFonts w:ascii="Times New Roman" w:hAnsi="Times New Roman" w:cs="Times New Roman"/>
          <w:sz w:val="24"/>
          <w:szCs w:val="24"/>
        </w:rPr>
        <w:t xml:space="preserve">For the global company like Walmart, these benefits usually include standardized reporting systems, effective in the accounting training and the competence of the financial statement review. </w:t>
      </w:r>
      <w:r w:rsidR="00324CD9" w:rsidRPr="00D604BE">
        <w:rPr>
          <w:rFonts w:ascii="Times New Roman" w:hAnsi="Times New Roman" w:cs="Times New Roman"/>
          <w:sz w:val="24"/>
          <w:szCs w:val="24"/>
        </w:rPr>
        <w:t xml:space="preserve">Also, these benefits are limited to the extent that different government regulatory bodies in the countries that the company operate in adopt IFSR. Failure to attain this </w:t>
      </w:r>
      <w:r w:rsidRPr="00D604BE">
        <w:rPr>
          <w:rFonts w:ascii="Times New Roman" w:hAnsi="Times New Roman" w:cs="Times New Roman"/>
          <w:sz w:val="24"/>
          <w:szCs w:val="24"/>
        </w:rPr>
        <w:t xml:space="preserve">consistency in reporting standards </w:t>
      </w:r>
      <w:r w:rsidR="00324CD9" w:rsidRPr="00D604BE">
        <w:rPr>
          <w:rFonts w:ascii="Times New Roman" w:hAnsi="Times New Roman" w:cs="Times New Roman"/>
          <w:sz w:val="24"/>
          <w:szCs w:val="24"/>
        </w:rPr>
        <w:t>reduces</w:t>
      </w:r>
      <w:r w:rsidRPr="00D604BE">
        <w:rPr>
          <w:rFonts w:ascii="Times New Roman" w:hAnsi="Times New Roman" w:cs="Times New Roman"/>
          <w:sz w:val="24"/>
          <w:szCs w:val="24"/>
        </w:rPr>
        <w:t xml:space="preserve"> or eliminates any benefits. </w:t>
      </w:r>
      <w:r w:rsidR="00324CD9" w:rsidRPr="00D604BE">
        <w:rPr>
          <w:rFonts w:ascii="Times New Roman" w:hAnsi="Times New Roman" w:cs="Times New Roman"/>
          <w:sz w:val="24"/>
          <w:szCs w:val="24"/>
        </w:rPr>
        <w:t xml:space="preserve">Currently, the company </w:t>
      </w:r>
      <w:r w:rsidR="00324CD9" w:rsidRPr="00D604BE">
        <w:rPr>
          <w:rFonts w:ascii="Times New Roman" w:hAnsi="Times New Roman" w:cs="Times New Roman"/>
          <w:sz w:val="24"/>
          <w:szCs w:val="24"/>
        </w:rPr>
        <w:lastRenderedPageBreak/>
        <w:t>does not see</w:t>
      </w:r>
      <w:r w:rsidRPr="00D604BE">
        <w:rPr>
          <w:rFonts w:ascii="Times New Roman" w:hAnsi="Times New Roman" w:cs="Times New Roman"/>
          <w:sz w:val="24"/>
          <w:szCs w:val="24"/>
        </w:rPr>
        <w:t xml:space="preserve"> any other significant benefits to offset the </w:t>
      </w:r>
      <w:r w:rsidR="004F532D">
        <w:rPr>
          <w:rFonts w:ascii="Times New Roman" w:hAnsi="Times New Roman" w:cs="Times New Roman"/>
          <w:sz w:val="24"/>
          <w:szCs w:val="24"/>
        </w:rPr>
        <w:t xml:space="preserve">expected costs in adopting IFRS (Michelson, </w:t>
      </w:r>
      <w:r w:rsidR="004F532D" w:rsidRPr="004F532D">
        <w:rPr>
          <w:rFonts w:ascii="Times New Roman" w:hAnsi="Times New Roman" w:cs="Times New Roman"/>
          <w:sz w:val="24"/>
          <w:szCs w:val="24"/>
        </w:rPr>
        <w:t>2013).</w:t>
      </w:r>
    </w:p>
    <w:p w:rsidR="000943E8" w:rsidRPr="00D604BE" w:rsidRDefault="009639CC" w:rsidP="00D604BE">
      <w:pPr>
        <w:spacing w:line="480" w:lineRule="auto"/>
        <w:ind w:firstLine="720"/>
        <w:rPr>
          <w:rFonts w:ascii="Times New Roman" w:hAnsi="Times New Roman" w:cs="Times New Roman"/>
          <w:sz w:val="24"/>
          <w:szCs w:val="24"/>
        </w:rPr>
      </w:pPr>
      <w:r w:rsidRPr="00D604BE">
        <w:rPr>
          <w:rFonts w:ascii="Times New Roman" w:hAnsi="Times New Roman" w:cs="Times New Roman"/>
          <w:sz w:val="24"/>
          <w:szCs w:val="24"/>
        </w:rPr>
        <w:t xml:space="preserve">Change to the new set of accounting standards in the U.S would be a very </w:t>
      </w:r>
      <w:r w:rsidR="006D3DB2" w:rsidRPr="00D604BE">
        <w:rPr>
          <w:rFonts w:ascii="Times New Roman" w:hAnsi="Times New Roman" w:cs="Times New Roman"/>
          <w:sz w:val="24"/>
          <w:szCs w:val="24"/>
        </w:rPr>
        <w:t xml:space="preserve">hard and complex undertaking. This decision should not be made with the advantage of as much information as possible. The company also does not believe enough information has been gathered to fully understand the effect of conversion in the U.S. to IFRS. The effect of present differences among the U.S GAAP and the IFRS on U.S organization’s financial </w:t>
      </w:r>
      <w:r w:rsidR="00C87D99" w:rsidRPr="00D604BE">
        <w:rPr>
          <w:rFonts w:ascii="Times New Roman" w:hAnsi="Times New Roman" w:cs="Times New Roman"/>
          <w:sz w:val="24"/>
          <w:szCs w:val="24"/>
        </w:rPr>
        <w:t>statement,</w:t>
      </w:r>
      <w:r w:rsidR="000943E8" w:rsidRPr="00D604BE">
        <w:rPr>
          <w:rFonts w:ascii="Times New Roman" w:hAnsi="Times New Roman" w:cs="Times New Roman"/>
          <w:sz w:val="24"/>
          <w:szCs w:val="24"/>
        </w:rPr>
        <w:t xml:space="preserve">the comparability of financial statements prepared using IFRS, the funding and independence </w:t>
      </w:r>
      <w:r w:rsidR="00C87D99" w:rsidRPr="00D604BE">
        <w:rPr>
          <w:rFonts w:ascii="Times New Roman" w:hAnsi="Times New Roman" w:cs="Times New Roman"/>
          <w:sz w:val="24"/>
          <w:szCs w:val="24"/>
        </w:rPr>
        <w:t>of the</w:t>
      </w:r>
      <w:r w:rsidR="000943E8" w:rsidRPr="00D604BE">
        <w:rPr>
          <w:rFonts w:ascii="Times New Roman" w:hAnsi="Times New Roman" w:cs="Times New Roman"/>
          <w:sz w:val="24"/>
          <w:szCs w:val="24"/>
        </w:rPr>
        <w:t xml:space="preserve"> IASB, and the degree to which IFRS will be adopted around the world without local or regional </w:t>
      </w:r>
      <w:r w:rsidR="00C87D99" w:rsidRPr="00D604BE">
        <w:rPr>
          <w:rFonts w:ascii="Times New Roman" w:hAnsi="Times New Roman" w:cs="Times New Roman"/>
          <w:sz w:val="24"/>
          <w:szCs w:val="24"/>
        </w:rPr>
        <w:t>nonconformities</w:t>
      </w:r>
      <w:r w:rsidR="000943E8" w:rsidRPr="00D604BE">
        <w:rPr>
          <w:rFonts w:ascii="Times New Roman" w:hAnsi="Times New Roman" w:cs="Times New Roman"/>
          <w:sz w:val="24"/>
          <w:szCs w:val="24"/>
        </w:rPr>
        <w:t xml:space="preserve"> established</w:t>
      </w:r>
      <w:r w:rsidR="004F532D">
        <w:rPr>
          <w:rFonts w:ascii="Times New Roman" w:hAnsi="Times New Roman" w:cs="Times New Roman"/>
          <w:sz w:val="24"/>
          <w:szCs w:val="24"/>
        </w:rPr>
        <w:t>(Court</w:t>
      </w:r>
      <w:bookmarkStart w:id="0" w:name="_GoBack"/>
      <w:bookmarkEnd w:id="0"/>
      <w:r w:rsidR="004F532D">
        <w:rPr>
          <w:rFonts w:ascii="Times New Roman" w:hAnsi="Times New Roman" w:cs="Times New Roman"/>
          <w:sz w:val="24"/>
          <w:szCs w:val="24"/>
        </w:rPr>
        <w:t xml:space="preserve">emanche, &amp; Carden, </w:t>
      </w:r>
      <w:r w:rsidR="004F532D" w:rsidRPr="004F532D">
        <w:rPr>
          <w:rFonts w:ascii="Times New Roman" w:hAnsi="Times New Roman" w:cs="Times New Roman"/>
          <w:sz w:val="24"/>
          <w:szCs w:val="24"/>
        </w:rPr>
        <w:t>2011).</w:t>
      </w:r>
    </w:p>
    <w:p w:rsidR="00D04B2B" w:rsidRPr="00D604BE" w:rsidRDefault="00BD074B" w:rsidP="00D604BE">
      <w:pPr>
        <w:spacing w:line="480" w:lineRule="auto"/>
        <w:ind w:firstLine="720"/>
        <w:rPr>
          <w:rFonts w:ascii="Times New Roman" w:hAnsi="Times New Roman" w:cs="Times New Roman"/>
          <w:sz w:val="24"/>
          <w:szCs w:val="24"/>
        </w:rPr>
      </w:pPr>
      <w:r w:rsidRPr="00D604BE">
        <w:rPr>
          <w:rFonts w:ascii="Times New Roman" w:hAnsi="Times New Roman" w:cs="Times New Roman"/>
          <w:sz w:val="24"/>
          <w:szCs w:val="24"/>
        </w:rPr>
        <w:t xml:space="preserve">The responsibility of the external auditor usually depends on the company but in </w:t>
      </w:r>
      <w:r w:rsidRPr="00D604BE">
        <w:rPr>
          <w:rFonts w:ascii="Times New Roman" w:hAnsi="Times New Roman" w:cs="Times New Roman"/>
          <w:noProof/>
          <w:sz w:val="24"/>
          <w:szCs w:val="24"/>
        </w:rPr>
        <w:t>Walmart</w:t>
      </w:r>
      <w:r w:rsidR="00D604BE">
        <w:rPr>
          <w:rFonts w:ascii="Times New Roman" w:hAnsi="Times New Roman" w:cs="Times New Roman"/>
          <w:noProof/>
          <w:sz w:val="24"/>
          <w:szCs w:val="24"/>
        </w:rPr>
        <w:t>,</w:t>
      </w:r>
      <w:r w:rsidRPr="00D604BE">
        <w:rPr>
          <w:rFonts w:ascii="Times New Roman" w:hAnsi="Times New Roman" w:cs="Times New Roman"/>
          <w:sz w:val="24"/>
          <w:szCs w:val="24"/>
        </w:rPr>
        <w:t xml:space="preserve"> there are some basic duties which may include the collection and analyzing of the data to determine the financial status. </w:t>
      </w:r>
      <w:r w:rsidR="004651DF" w:rsidRPr="00D604BE">
        <w:rPr>
          <w:rFonts w:ascii="Times New Roman" w:hAnsi="Times New Roman" w:cs="Times New Roman"/>
          <w:sz w:val="24"/>
          <w:szCs w:val="24"/>
        </w:rPr>
        <w:t xml:space="preserve">The External Auditor responsibility </w:t>
      </w:r>
      <w:r w:rsidR="004651DF" w:rsidRPr="00D604BE">
        <w:rPr>
          <w:rFonts w:ascii="Times New Roman" w:hAnsi="Times New Roman" w:cs="Times New Roman"/>
          <w:noProof/>
          <w:sz w:val="24"/>
          <w:szCs w:val="24"/>
        </w:rPr>
        <w:t>provide</w:t>
      </w:r>
      <w:r w:rsidR="00D604BE">
        <w:rPr>
          <w:rFonts w:ascii="Times New Roman" w:hAnsi="Times New Roman" w:cs="Times New Roman"/>
          <w:noProof/>
          <w:sz w:val="24"/>
          <w:szCs w:val="24"/>
        </w:rPr>
        <w:t>s</w:t>
      </w:r>
      <w:r w:rsidR="004651DF" w:rsidRPr="00D604BE">
        <w:rPr>
          <w:rFonts w:ascii="Times New Roman" w:hAnsi="Times New Roman" w:cs="Times New Roman"/>
          <w:sz w:val="24"/>
          <w:szCs w:val="24"/>
        </w:rPr>
        <w:t xml:space="preserve"> a significant influence on the Company being audited and its stakeholders. They usually provide the statistical analysis on the clarity and effectiveness of the accounting policies put in place by the company. </w:t>
      </w:r>
      <w:r w:rsidR="00D04B2B" w:rsidRPr="00D604BE">
        <w:rPr>
          <w:rFonts w:ascii="Times New Roman" w:hAnsi="Times New Roman" w:cs="Times New Roman"/>
          <w:sz w:val="24"/>
          <w:szCs w:val="24"/>
        </w:rPr>
        <w:t xml:space="preserve">The statement of financial position provides creditors and analysts with information on company’s resources. </w:t>
      </w:r>
      <w:r w:rsidR="00D604BE" w:rsidRPr="00D604BE">
        <w:rPr>
          <w:rFonts w:ascii="Times New Roman" w:hAnsi="Times New Roman" w:cs="Times New Roman"/>
          <w:sz w:val="24"/>
          <w:szCs w:val="24"/>
        </w:rPr>
        <w:t xml:space="preserve">It is very important to assess the financial health of the company; in 2010 Walmart had a current ratio of about 0.9 and the industry had a 1.2. The quick ratio is a measure of the company’s ability to meet the short-term obligations. </w:t>
      </w:r>
    </w:p>
    <w:p w:rsidR="009230A1" w:rsidRDefault="009230A1"/>
    <w:p w:rsidR="00C545A3" w:rsidRDefault="00C545A3"/>
    <w:p w:rsidR="004F532D" w:rsidRDefault="004F532D" w:rsidP="00C545A3">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References</w:t>
      </w:r>
    </w:p>
    <w:p w:rsidR="009230A1" w:rsidRPr="004F532D" w:rsidRDefault="009230A1" w:rsidP="004F532D">
      <w:pPr>
        <w:spacing w:line="480" w:lineRule="auto"/>
        <w:ind w:left="720" w:hanging="720"/>
        <w:rPr>
          <w:rFonts w:ascii="Times New Roman" w:hAnsi="Times New Roman" w:cs="Times New Roman"/>
          <w:sz w:val="24"/>
          <w:szCs w:val="24"/>
        </w:rPr>
      </w:pPr>
      <w:r w:rsidRPr="004F532D">
        <w:rPr>
          <w:rFonts w:ascii="Times New Roman" w:hAnsi="Times New Roman" w:cs="Times New Roman"/>
          <w:sz w:val="24"/>
          <w:szCs w:val="24"/>
        </w:rPr>
        <w:lastRenderedPageBreak/>
        <w:t>Courtemanche, C., &amp; Carden, A. (2011). Supersizing supercenters? The impact of Walmart Supercenters on body mass index and obesity. </w:t>
      </w:r>
      <w:r w:rsidRPr="004F532D">
        <w:rPr>
          <w:rFonts w:ascii="Times New Roman" w:hAnsi="Times New Roman" w:cs="Times New Roman"/>
          <w:i/>
          <w:iCs/>
          <w:sz w:val="24"/>
          <w:szCs w:val="24"/>
        </w:rPr>
        <w:t>Journal of Urban Economics</w:t>
      </w:r>
      <w:r w:rsidRPr="004F532D">
        <w:rPr>
          <w:rFonts w:ascii="Times New Roman" w:hAnsi="Times New Roman" w:cs="Times New Roman"/>
          <w:sz w:val="24"/>
          <w:szCs w:val="24"/>
        </w:rPr>
        <w:t>, </w:t>
      </w:r>
      <w:r w:rsidRPr="004F532D">
        <w:rPr>
          <w:rFonts w:ascii="Times New Roman" w:hAnsi="Times New Roman" w:cs="Times New Roman"/>
          <w:i/>
          <w:iCs/>
          <w:sz w:val="24"/>
          <w:szCs w:val="24"/>
        </w:rPr>
        <w:t>69</w:t>
      </w:r>
      <w:r w:rsidRPr="004F532D">
        <w:rPr>
          <w:rFonts w:ascii="Times New Roman" w:hAnsi="Times New Roman" w:cs="Times New Roman"/>
          <w:sz w:val="24"/>
          <w:szCs w:val="24"/>
        </w:rPr>
        <w:t>(2), 165-181.</w:t>
      </w:r>
    </w:p>
    <w:p w:rsidR="004F532D" w:rsidRPr="004F532D" w:rsidRDefault="009230A1" w:rsidP="004F532D">
      <w:pPr>
        <w:spacing w:line="480" w:lineRule="auto"/>
        <w:ind w:left="720" w:hanging="720"/>
        <w:rPr>
          <w:rFonts w:ascii="Times New Roman" w:hAnsi="Times New Roman" w:cs="Times New Roman"/>
          <w:sz w:val="24"/>
          <w:szCs w:val="24"/>
        </w:rPr>
      </w:pPr>
      <w:r w:rsidRPr="004F532D">
        <w:rPr>
          <w:rFonts w:ascii="Times New Roman" w:hAnsi="Times New Roman" w:cs="Times New Roman"/>
          <w:sz w:val="24"/>
          <w:szCs w:val="24"/>
        </w:rPr>
        <w:t>Michelson, H. C. (2013). Small farmers, NGOs, and a Walmart world: Welfare effects of supermarkets operating in Nicaragua. </w:t>
      </w:r>
      <w:r w:rsidRPr="004F532D">
        <w:rPr>
          <w:rFonts w:ascii="Times New Roman" w:hAnsi="Times New Roman" w:cs="Times New Roman"/>
          <w:i/>
          <w:iCs/>
          <w:sz w:val="24"/>
          <w:szCs w:val="24"/>
        </w:rPr>
        <w:t>American Journal of Agricultural Economics</w:t>
      </w:r>
      <w:r w:rsidRPr="004F532D">
        <w:rPr>
          <w:rFonts w:ascii="Times New Roman" w:hAnsi="Times New Roman" w:cs="Times New Roman"/>
          <w:sz w:val="24"/>
          <w:szCs w:val="24"/>
        </w:rPr>
        <w:t>, </w:t>
      </w:r>
      <w:r w:rsidRPr="004F532D">
        <w:rPr>
          <w:rFonts w:ascii="Times New Roman" w:hAnsi="Times New Roman" w:cs="Times New Roman"/>
          <w:i/>
          <w:iCs/>
          <w:sz w:val="24"/>
          <w:szCs w:val="24"/>
        </w:rPr>
        <w:t>95</w:t>
      </w:r>
      <w:r w:rsidRPr="004F532D">
        <w:rPr>
          <w:rFonts w:ascii="Times New Roman" w:hAnsi="Times New Roman" w:cs="Times New Roman"/>
          <w:sz w:val="24"/>
          <w:szCs w:val="24"/>
        </w:rPr>
        <w:t>(3), 628-649.</w:t>
      </w:r>
    </w:p>
    <w:p w:rsidR="004F532D" w:rsidRPr="004F532D" w:rsidRDefault="004F532D" w:rsidP="004F532D">
      <w:pPr>
        <w:spacing w:line="480" w:lineRule="auto"/>
        <w:ind w:left="720" w:hanging="720"/>
        <w:rPr>
          <w:rFonts w:ascii="Times New Roman" w:hAnsi="Times New Roman" w:cs="Times New Roman"/>
          <w:sz w:val="24"/>
          <w:szCs w:val="24"/>
        </w:rPr>
      </w:pPr>
      <w:r w:rsidRPr="004F532D">
        <w:rPr>
          <w:rFonts w:ascii="Times New Roman" w:hAnsi="Times New Roman" w:cs="Times New Roman"/>
          <w:sz w:val="24"/>
          <w:szCs w:val="24"/>
        </w:rPr>
        <w:t>Quinn, B. (2005). </w:t>
      </w:r>
      <w:r w:rsidRPr="004F532D">
        <w:rPr>
          <w:rFonts w:ascii="Times New Roman" w:hAnsi="Times New Roman" w:cs="Times New Roman"/>
          <w:i/>
          <w:iCs/>
          <w:sz w:val="24"/>
          <w:szCs w:val="24"/>
        </w:rPr>
        <w:t>How Walmart Is Destroying America and the World: And What You Can Do About It</w:t>
      </w:r>
      <w:r w:rsidRPr="004F532D">
        <w:rPr>
          <w:rFonts w:ascii="Times New Roman" w:hAnsi="Times New Roman" w:cs="Times New Roman"/>
          <w:sz w:val="24"/>
          <w:szCs w:val="24"/>
        </w:rPr>
        <w:t xml:space="preserve">. Random House Digital, </w:t>
      </w:r>
      <w:r w:rsidR="00C545A3" w:rsidRPr="004F532D">
        <w:rPr>
          <w:rFonts w:ascii="Times New Roman" w:hAnsi="Times New Roman" w:cs="Times New Roman"/>
          <w:sz w:val="24"/>
          <w:szCs w:val="24"/>
        </w:rPr>
        <w:t>Inc...</w:t>
      </w:r>
    </w:p>
    <w:sectPr w:rsidR="004F532D" w:rsidRPr="004F532D" w:rsidSect="00B7352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84" w:rsidRDefault="00401984" w:rsidP="00B73526">
      <w:pPr>
        <w:spacing w:after="0" w:line="240" w:lineRule="auto"/>
      </w:pPr>
      <w:r>
        <w:separator/>
      </w:r>
    </w:p>
  </w:endnote>
  <w:endnote w:type="continuationSeparator" w:id="1">
    <w:p w:rsidR="00401984" w:rsidRDefault="00401984" w:rsidP="00B7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84" w:rsidRDefault="00401984" w:rsidP="00B73526">
      <w:pPr>
        <w:spacing w:after="0" w:line="240" w:lineRule="auto"/>
      </w:pPr>
      <w:r>
        <w:separator/>
      </w:r>
    </w:p>
  </w:footnote>
  <w:footnote w:type="continuationSeparator" w:id="1">
    <w:p w:rsidR="00401984" w:rsidRDefault="00401984" w:rsidP="00B73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988617"/>
      <w:docPartObj>
        <w:docPartGallery w:val="Page Numbers (Top of Page)"/>
        <w:docPartUnique/>
      </w:docPartObj>
    </w:sdtPr>
    <w:sdtEndPr>
      <w:rPr>
        <w:noProof/>
      </w:rPr>
    </w:sdtEndPr>
    <w:sdtContent>
      <w:p w:rsidR="00B73526" w:rsidRDefault="00B73526" w:rsidP="00B73526">
        <w:pPr>
          <w:pStyle w:val="Header"/>
          <w:spacing w:line="480" w:lineRule="auto"/>
        </w:pPr>
        <w:r w:rsidRPr="00B73526">
          <w:rPr>
            <w:rFonts w:ascii="Times New Roman" w:hAnsi="Times New Roman" w:cs="Times New Roman"/>
            <w:sz w:val="24"/>
            <w:szCs w:val="24"/>
          </w:rPr>
          <w:t>INITIAL ANALYSIS OF 10-K</w:t>
        </w:r>
        <w:r w:rsidR="009F4D53">
          <w:fldChar w:fldCharType="begin"/>
        </w:r>
        <w:r>
          <w:instrText xml:space="preserve"> PAGE   \* MERGEFORMAT </w:instrText>
        </w:r>
        <w:r w:rsidR="009F4D53">
          <w:fldChar w:fldCharType="separate"/>
        </w:r>
        <w:r w:rsidR="0090518A">
          <w:rPr>
            <w:noProof/>
          </w:rPr>
          <w:t>2</w:t>
        </w:r>
        <w:r w:rsidR="009F4D53">
          <w:rPr>
            <w:noProof/>
          </w:rPr>
          <w:fldChar w:fldCharType="end"/>
        </w:r>
      </w:p>
    </w:sdtContent>
  </w:sdt>
  <w:p w:rsidR="00B73526" w:rsidRDefault="00B73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2329"/>
      <w:docPartObj>
        <w:docPartGallery w:val="Page Numbers (Top of Page)"/>
        <w:docPartUnique/>
      </w:docPartObj>
    </w:sdtPr>
    <w:sdtEndPr>
      <w:rPr>
        <w:noProof/>
      </w:rPr>
    </w:sdtEndPr>
    <w:sdtContent>
      <w:p w:rsidR="00B73526" w:rsidRDefault="00B73526">
        <w:pPr>
          <w:pStyle w:val="Header"/>
          <w:jc w:val="right"/>
        </w:pPr>
        <w:r w:rsidRPr="00B73526">
          <w:rPr>
            <w:rFonts w:ascii="Times New Roman" w:hAnsi="Times New Roman" w:cs="Times New Roman"/>
            <w:sz w:val="24"/>
            <w:szCs w:val="24"/>
          </w:rPr>
          <w:t>Running Head: INITIAL ANALYSIS OF 10-K</w:t>
        </w:r>
        <w:r w:rsidR="009F4D53">
          <w:fldChar w:fldCharType="begin"/>
        </w:r>
        <w:r>
          <w:instrText xml:space="preserve"> PAGE   \* MERGEFORMAT </w:instrText>
        </w:r>
        <w:r w:rsidR="009F4D53">
          <w:fldChar w:fldCharType="separate"/>
        </w:r>
        <w:r w:rsidR="0090518A">
          <w:rPr>
            <w:noProof/>
          </w:rPr>
          <w:t>1</w:t>
        </w:r>
        <w:r w:rsidR="009F4D53">
          <w:rPr>
            <w:noProof/>
          </w:rPr>
          <w:fldChar w:fldCharType="end"/>
        </w:r>
      </w:p>
    </w:sdtContent>
  </w:sdt>
  <w:p w:rsidR="00B73526" w:rsidRDefault="00B73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Q1Mze3MDIxMjI2NDJX0lEKTi0uzszPAykwrAUAaSy9TywAAAA="/>
  </w:docVars>
  <w:rsids>
    <w:rsidRoot w:val="009B3F08"/>
    <w:rsid w:val="000943E8"/>
    <w:rsid w:val="001A6782"/>
    <w:rsid w:val="00324CD9"/>
    <w:rsid w:val="003954B1"/>
    <w:rsid w:val="00401984"/>
    <w:rsid w:val="004651DF"/>
    <w:rsid w:val="004F532D"/>
    <w:rsid w:val="006D3DB2"/>
    <w:rsid w:val="00744CBA"/>
    <w:rsid w:val="0090518A"/>
    <w:rsid w:val="009230A1"/>
    <w:rsid w:val="009639CC"/>
    <w:rsid w:val="009B3F08"/>
    <w:rsid w:val="009F4D53"/>
    <w:rsid w:val="00A95389"/>
    <w:rsid w:val="00A96854"/>
    <w:rsid w:val="00B608E3"/>
    <w:rsid w:val="00B73526"/>
    <w:rsid w:val="00BD074B"/>
    <w:rsid w:val="00C545A3"/>
    <w:rsid w:val="00C87D99"/>
    <w:rsid w:val="00D04B2B"/>
    <w:rsid w:val="00D604BE"/>
    <w:rsid w:val="00F26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26"/>
  </w:style>
  <w:style w:type="paragraph" w:styleId="Footer">
    <w:name w:val="footer"/>
    <w:basedOn w:val="Normal"/>
    <w:link w:val="FooterChar"/>
    <w:uiPriority w:val="99"/>
    <w:unhideWhenUsed/>
    <w:rsid w:val="00B7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26"/>
  </w:style>
</w:styles>
</file>

<file path=word/webSettings.xml><?xml version="1.0" encoding="utf-8"?>
<w:webSettings xmlns:r="http://schemas.openxmlformats.org/officeDocument/2006/relationships" xmlns:w="http://schemas.openxmlformats.org/wordprocessingml/2006/main">
  <w:divs>
    <w:div w:id="398477859">
      <w:bodyDiv w:val="1"/>
      <w:marLeft w:val="0"/>
      <w:marRight w:val="0"/>
      <w:marTop w:val="0"/>
      <w:marBottom w:val="0"/>
      <w:divBdr>
        <w:top w:val="none" w:sz="0" w:space="0" w:color="auto"/>
        <w:left w:val="none" w:sz="0" w:space="0" w:color="auto"/>
        <w:bottom w:val="none" w:sz="0" w:space="0" w:color="auto"/>
        <w:right w:val="none" w:sz="0" w:space="0" w:color="auto"/>
      </w:divBdr>
    </w:div>
    <w:div w:id="10812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Expertsmind</cp:lastModifiedBy>
  <cp:revision>2</cp:revision>
  <dcterms:created xsi:type="dcterms:W3CDTF">2018-06-22T05:42:00Z</dcterms:created>
  <dcterms:modified xsi:type="dcterms:W3CDTF">2018-06-22T05:42:00Z</dcterms:modified>
</cp:coreProperties>
</file>